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6C" w:rsidRDefault="00A57C96">
      <w:r w:rsidRPr="00D43700">
        <w:rPr>
          <w:rFonts w:ascii="Arial" w:hAnsi="Arial" w:cs="Arial"/>
          <w:noProof/>
          <w:sz w:val="22"/>
          <w:szCs w:val="22"/>
        </w:rPr>
        <mc:AlternateContent>
          <mc:Choice Requires="wps">
            <w:drawing>
              <wp:anchor distT="0" distB="0" distL="114300" distR="114300" simplePos="0" relativeHeight="251659264" behindDoc="0" locked="0" layoutInCell="1" allowOverlap="1" wp14:anchorId="7DC7209B" wp14:editId="5B3AD005">
                <wp:simplePos x="0" y="0"/>
                <wp:positionH relativeFrom="column">
                  <wp:posOffset>-442595</wp:posOffset>
                </wp:positionH>
                <wp:positionV relativeFrom="paragraph">
                  <wp:posOffset>-290830</wp:posOffset>
                </wp:positionV>
                <wp:extent cx="1971675" cy="31432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8F516C" w:rsidRPr="00D43700" w:rsidRDefault="008F516C" w:rsidP="008F516C">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4.85pt;margin-top:-22.9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" filled="f" strokecolor="black [3213]" strokeweight="1.5pt">
                <v:textbox>
                  <w:txbxContent>
                    <w:p w:rsidR="008F516C" w:rsidRPr="00D43700" w:rsidRDefault="008F516C" w:rsidP="008F516C">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v:textbox>
              </v:shape>
            </w:pict>
          </mc:Fallback>
        </mc:AlternateContent>
      </w:r>
    </w:p>
    <w:p w:rsidR="008F516C" w:rsidRPr="009005E9" w:rsidRDefault="008F516C" w:rsidP="008F516C">
      <w:pPr>
        <w:jc w:val="center"/>
        <w:rPr>
          <w:rFonts w:ascii="Arial" w:hAnsi="Arial" w:cs="Arial"/>
          <w:b/>
          <w:bCs/>
          <w:color w:val="00B0F0"/>
          <w:sz w:val="32"/>
          <w:szCs w:val="32"/>
        </w:rPr>
      </w:pPr>
    </w:p>
    <w:p w:rsidR="008F516C" w:rsidRPr="009005E9" w:rsidRDefault="008F516C" w:rsidP="008F516C">
      <w:pPr>
        <w:jc w:val="center"/>
        <w:rPr>
          <w:rFonts w:ascii="Arial" w:hAnsi="Arial" w:cs="Arial"/>
          <w:b/>
          <w:bCs/>
          <w:sz w:val="28"/>
          <w:szCs w:val="28"/>
        </w:rPr>
      </w:pPr>
      <w:r w:rsidRPr="009005E9">
        <w:rPr>
          <w:rFonts w:ascii="Arial" w:hAnsi="Arial" w:cs="Arial"/>
          <w:b/>
          <w:bCs/>
          <w:sz w:val="28"/>
          <w:szCs w:val="28"/>
        </w:rPr>
        <w:t>DESCRIPTIF TYPE POUR CAHIER DES CHARGES</w:t>
      </w:r>
      <w:r w:rsidRPr="009005E9">
        <w:rPr>
          <w:rFonts w:ascii="Arial" w:hAnsi="Arial" w:cs="Arial"/>
          <w:b/>
          <w:bCs/>
          <w:sz w:val="28"/>
          <w:szCs w:val="28"/>
        </w:rPr>
        <w:br/>
        <w:t>D’UN PLAFOND</w:t>
      </w:r>
      <w:r w:rsidR="002E2AE0">
        <w:rPr>
          <w:rFonts w:ascii="Arial" w:hAnsi="Arial" w:cs="Arial"/>
          <w:b/>
          <w:bCs/>
          <w:sz w:val="28"/>
          <w:szCs w:val="28"/>
        </w:rPr>
        <w:t xml:space="preserve"> SUSPENDU ACOUSTIQUE</w:t>
      </w:r>
    </w:p>
    <w:p w:rsidR="002B254A" w:rsidRDefault="002B254A" w:rsidP="002B254A">
      <w:pPr>
        <w:jc w:val="both"/>
        <w:rPr>
          <w:rFonts w:ascii="Arial" w:hAnsi="Arial" w:cs="Arial"/>
          <w:sz w:val="18"/>
          <w:szCs w:val="18"/>
        </w:rPr>
      </w:pPr>
    </w:p>
    <w:p w:rsidR="002B254A" w:rsidRDefault="002B254A" w:rsidP="002B254A">
      <w:pPr>
        <w:jc w:val="both"/>
        <w:rPr>
          <w:rFonts w:ascii="Arial" w:hAnsi="Arial" w:cs="Arial"/>
          <w:sz w:val="18"/>
          <w:szCs w:val="18"/>
        </w:rPr>
      </w:pPr>
    </w:p>
    <w:p w:rsidR="002B254A" w:rsidRDefault="008F516C" w:rsidP="002B254A">
      <w:pPr>
        <w:jc w:val="both"/>
        <w:rPr>
          <w:rFonts w:ascii="Arial" w:hAnsi="Arial" w:cs="Arial"/>
          <w:sz w:val="22"/>
          <w:szCs w:val="22"/>
        </w:rPr>
      </w:pPr>
      <w:r w:rsidRPr="006105EB">
        <w:rPr>
          <w:rFonts w:ascii="Arial" w:hAnsi="Arial" w:cs="Arial"/>
          <w:sz w:val="22"/>
          <w:szCs w:val="22"/>
        </w:rPr>
        <w:t>Le plafond suspendu sera réalisé avec des panneaux autoportants en</w:t>
      </w:r>
      <w:r w:rsidRPr="002E2AE0">
        <w:rPr>
          <w:rFonts w:ascii="Arial" w:hAnsi="Arial" w:cs="Arial"/>
          <w:b/>
          <w:sz w:val="22"/>
          <w:szCs w:val="22"/>
        </w:rPr>
        <w:t xml:space="preserve"> laine de roche </w:t>
      </w:r>
      <w:r w:rsidR="002E2AE0" w:rsidRPr="002E2AE0">
        <w:rPr>
          <w:rFonts w:ascii="Arial" w:hAnsi="Arial" w:cs="Arial"/>
          <w:b/>
          <w:sz w:val="22"/>
          <w:szCs w:val="22"/>
        </w:rPr>
        <w:t>haute densité</w:t>
      </w:r>
      <w:r w:rsidR="002E2AE0">
        <w:rPr>
          <w:rFonts w:ascii="Arial" w:hAnsi="Arial" w:cs="Arial"/>
          <w:sz w:val="22"/>
          <w:szCs w:val="22"/>
        </w:rPr>
        <w:t xml:space="preserve"> </w:t>
      </w:r>
      <w:r w:rsidR="002B254A">
        <w:rPr>
          <w:rFonts w:ascii="Arial" w:hAnsi="Arial" w:cs="Arial"/>
          <w:sz w:val="22"/>
          <w:szCs w:val="22"/>
        </w:rPr>
        <w:t xml:space="preserve">à </w:t>
      </w:r>
      <w:r w:rsidR="002B254A" w:rsidRPr="002E2AE0">
        <w:rPr>
          <w:rFonts w:ascii="Arial" w:hAnsi="Arial" w:cs="Arial"/>
          <w:b/>
          <w:sz w:val="22"/>
          <w:szCs w:val="22"/>
        </w:rPr>
        <w:t>bords droit (A)</w:t>
      </w:r>
      <w:r w:rsidR="002B254A">
        <w:rPr>
          <w:rFonts w:ascii="Arial" w:hAnsi="Arial" w:cs="Arial"/>
          <w:sz w:val="22"/>
          <w:szCs w:val="22"/>
        </w:rPr>
        <w:t xml:space="preserve"> revêtus sur la face apparente d’un voile décoratif blanc et d’un voile de verre naturel sur la </w:t>
      </w:r>
      <w:proofErr w:type="spellStart"/>
      <w:r w:rsidR="002B254A">
        <w:rPr>
          <w:rFonts w:ascii="Arial" w:hAnsi="Arial" w:cs="Arial"/>
          <w:sz w:val="22"/>
          <w:szCs w:val="22"/>
        </w:rPr>
        <w:t>contreface</w:t>
      </w:r>
      <w:proofErr w:type="spellEnd"/>
      <w:r w:rsidR="002B254A">
        <w:rPr>
          <w:rFonts w:ascii="Arial" w:hAnsi="Arial" w:cs="Arial"/>
          <w:sz w:val="22"/>
          <w:szCs w:val="22"/>
        </w:rPr>
        <w:t>.</w:t>
      </w:r>
    </w:p>
    <w:p w:rsidR="002B254A" w:rsidRDefault="002B254A" w:rsidP="002B254A">
      <w:pPr>
        <w:tabs>
          <w:tab w:val="left" w:pos="6690"/>
        </w:tabs>
        <w:jc w:val="both"/>
        <w:rPr>
          <w:rFonts w:ascii="Arial" w:hAnsi="Arial" w:cs="Arial"/>
          <w:sz w:val="22"/>
          <w:szCs w:val="22"/>
        </w:rPr>
      </w:pPr>
    </w:p>
    <w:p w:rsidR="002E2AE0" w:rsidRPr="006105EB" w:rsidRDefault="002E2AE0" w:rsidP="002E2AE0">
      <w:pPr>
        <w:tabs>
          <w:tab w:val="left" w:pos="6690"/>
        </w:tabs>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 elles seront de</w:t>
      </w:r>
      <w:r>
        <w:rPr>
          <w:rFonts w:ascii="Arial" w:hAnsi="Arial" w:cs="Arial"/>
          <w:sz w:val="22"/>
          <w:szCs w:val="22"/>
        </w:rPr>
        <w:t xml:space="preserve"> : </w:t>
      </w:r>
      <w:sdt>
        <w:sdtPr>
          <w:rPr>
            <w:rFonts w:ascii="Arial" w:hAnsi="Arial" w:cs="Arial"/>
            <w:sz w:val="22"/>
            <w:szCs w:val="22"/>
          </w:rPr>
          <w:alias w:val="dimensions diponibles"/>
          <w:tag w:val="dimensions diponibles"/>
          <w:id w:val="-1416626942"/>
          <w:placeholder>
            <w:docPart w:val="EF804974D6A84B69B38960E5B9957621"/>
          </w:placeholder>
          <w:showingPlcHdr/>
          <w:comboBox>
            <w:listItem w:value="Choisissez un élément."/>
            <w:listItem w:displayText="600x600x12 mm" w:value="600x600x12 mm"/>
            <w:listItem w:displayText="600x1200x12 mm" w:value="600x1200x12 mm"/>
            <w:listItem w:displayText="600x600x15 mm" w:value="600x600x15 mm"/>
            <w:listItem w:displayText="600x1200x15 mm" w:value="600x1200x15 mm"/>
          </w:comboBox>
        </w:sdtPr>
        <w:sdtContent>
          <w:r w:rsidRPr="002B254A">
            <w:rPr>
              <w:rStyle w:val="Textedelespacerserv"/>
              <w:rFonts w:ascii="Arial" w:hAnsi="Arial" w:cs="Arial"/>
              <w:b/>
              <w:color w:val="F79646" w:themeColor="accent6"/>
              <w:sz w:val="22"/>
              <w:szCs w:val="22"/>
            </w:rPr>
            <w:t>Choisissez un élément.</w:t>
          </w:r>
        </w:sdtContent>
      </w:sdt>
    </w:p>
    <w:p w:rsidR="002E2AE0" w:rsidRDefault="002E2AE0" w:rsidP="002E2AE0">
      <w:pPr>
        <w:jc w:val="both"/>
        <w:rPr>
          <w:rFonts w:ascii="Arial" w:hAnsi="Arial" w:cs="Arial"/>
          <w:sz w:val="22"/>
          <w:szCs w:val="22"/>
        </w:rPr>
      </w:pPr>
    </w:p>
    <w:p w:rsidR="002E2AE0" w:rsidRPr="002B254A" w:rsidRDefault="002E2AE0" w:rsidP="002E2AE0">
      <w:pPr>
        <w:jc w:val="both"/>
        <w:rPr>
          <w:rFonts w:ascii="Arial" w:hAnsi="Arial" w:cs="Arial"/>
          <w:color w:val="F79646" w:themeColor="accent6"/>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Pr>
          <w:rFonts w:ascii="Arial" w:hAnsi="Arial" w:cs="Arial"/>
          <w:b/>
          <w:bCs/>
          <w:color w:val="000000"/>
          <w:position w:val="-6"/>
          <w:sz w:val="22"/>
          <w:szCs w:val="22"/>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10.9pt" o:ole="">
            <v:imagedata r:id="rId9" o:title=""/>
          </v:shape>
          <o:OLEObject Type="Embed" ProgID="Equation.3" ShapeID="_x0000_i1027" DrawAspect="Content" ObjectID="_1620849922" r:id="rId10"/>
        </w:object>
      </w:r>
      <w:r>
        <w:rPr>
          <w:rFonts w:ascii="Arial" w:hAnsi="Arial" w:cs="Arial"/>
          <w:b/>
          <w:bCs/>
          <w:color w:val="000000"/>
          <w:sz w:val="22"/>
          <w:szCs w:val="22"/>
          <w:vertAlign w:val="subscript"/>
        </w:rPr>
        <w:t>w</w:t>
      </w:r>
      <w:r>
        <w:rPr>
          <w:rFonts w:ascii="Arial" w:hAnsi="Arial" w:cs="Arial"/>
          <w:b/>
          <w:bCs/>
          <w:color w:val="000000"/>
          <w:sz w:val="22"/>
          <w:szCs w:val="22"/>
        </w:rPr>
        <w:t xml:space="preserve"> = </w:t>
      </w:r>
      <w:r w:rsidRPr="006105EB">
        <w:rPr>
          <w:rFonts w:ascii="Arial" w:hAnsi="Arial" w:cs="Arial"/>
          <w:sz w:val="22"/>
          <w:szCs w:val="22"/>
        </w:rPr>
        <w:t xml:space="preserve"> </w:t>
      </w:r>
      <w:sdt>
        <w:sdtPr>
          <w:rPr>
            <w:rFonts w:ascii="Arial" w:hAnsi="Arial" w:cs="Arial"/>
            <w:color w:val="F79646" w:themeColor="accent6"/>
            <w:sz w:val="22"/>
            <w:szCs w:val="22"/>
          </w:rPr>
          <w:id w:val="1317998503"/>
          <w:placeholder>
            <w:docPart w:val="911A49C746F241949544C4A90E90F9CC"/>
          </w:placeholder>
          <w:showingPlcHdr/>
          <w:comboBox>
            <w:listItem w:value="Choisissez un élément."/>
            <w:listItem w:displayText="0.90 (classe A) pour le 12 mm." w:value="0.90 (classe A) pour le 12 mm."/>
            <w:listItem w:displayText="0.95 (classe A) pour le 15 mm." w:value="0.95 (classe A) pour le 15 mm."/>
          </w:comboBox>
        </w:sdtPr>
        <w:sdtContent>
          <w:r w:rsidRPr="002B254A">
            <w:rPr>
              <w:rStyle w:val="Textedelespacerserv"/>
              <w:rFonts w:ascii="Arial" w:hAnsi="Arial" w:cs="Arial"/>
              <w:b/>
              <w:color w:val="F79646" w:themeColor="accent6"/>
              <w:sz w:val="22"/>
              <w:szCs w:val="22"/>
            </w:rPr>
            <w:t>Choisissez un élément.</w:t>
          </w:r>
        </w:sdtContent>
      </w:sdt>
    </w:p>
    <w:p w:rsidR="002E2AE0" w:rsidRDefault="002E2AE0" w:rsidP="002E2AE0">
      <w:pPr>
        <w:jc w:val="both"/>
        <w:rPr>
          <w:rFonts w:ascii="Arial" w:hAnsi="Arial" w:cs="Arial"/>
          <w:b/>
          <w:sz w:val="22"/>
          <w:szCs w:val="22"/>
        </w:rPr>
      </w:pPr>
    </w:p>
    <w:p w:rsidR="002E2AE0" w:rsidRDefault="002E2AE0" w:rsidP="002E2AE0">
      <w:pPr>
        <w:jc w:val="both"/>
        <w:rPr>
          <w:rFonts w:ascii="Arial" w:hAnsi="Arial" w:cs="Arial"/>
          <w:sz w:val="22"/>
          <w:szCs w:val="22"/>
        </w:rPr>
      </w:pPr>
      <w:r>
        <w:rPr>
          <w:rFonts w:ascii="Arial" w:hAnsi="Arial" w:cs="Arial"/>
          <w:b/>
          <w:sz w:val="22"/>
          <w:szCs w:val="22"/>
        </w:rPr>
        <w:t>Réflexion lumineuse </w:t>
      </w:r>
      <w:r w:rsidRPr="000F6CF5">
        <w:rPr>
          <w:rFonts w:ascii="Arial" w:hAnsi="Arial" w:cs="Arial"/>
          <w:sz w:val="22"/>
          <w:szCs w:val="22"/>
        </w:rPr>
        <w:t xml:space="preserve">: </w:t>
      </w:r>
      <w:r>
        <w:rPr>
          <w:rFonts w:ascii="Arial" w:hAnsi="Arial" w:cs="Arial"/>
          <w:sz w:val="22"/>
          <w:szCs w:val="22"/>
        </w:rPr>
        <w:t xml:space="preserve">le coefficient de réflexion lumineuse des panneaux </w:t>
      </w:r>
      <w:r>
        <w:rPr>
          <w:rFonts w:ascii="Arial" w:hAnsi="Arial" w:cs="Arial"/>
          <w:bCs/>
          <w:sz w:val="22"/>
          <w:szCs w:val="22"/>
        </w:rPr>
        <w:t>sera</w:t>
      </w:r>
      <w:r>
        <w:rPr>
          <w:rFonts w:ascii="Arial" w:hAnsi="Arial" w:cs="Arial"/>
          <w:b/>
          <w:bCs/>
          <w:sz w:val="22"/>
          <w:szCs w:val="22"/>
        </w:rPr>
        <w:t xml:space="preserve"> supérieur à 86%</w:t>
      </w:r>
      <w:r>
        <w:rPr>
          <w:rFonts w:ascii="Arial" w:hAnsi="Arial" w:cs="Arial"/>
          <w:bCs/>
          <w:sz w:val="22"/>
          <w:szCs w:val="22"/>
        </w:rPr>
        <w:t>.</w:t>
      </w:r>
    </w:p>
    <w:p w:rsidR="008F516C" w:rsidRDefault="008F516C" w:rsidP="008F516C">
      <w:pPr>
        <w:jc w:val="both"/>
        <w:rPr>
          <w:rFonts w:ascii="Arial" w:hAnsi="Arial" w:cs="Arial"/>
          <w:sz w:val="22"/>
          <w:szCs w:val="22"/>
        </w:rPr>
      </w:pPr>
    </w:p>
    <w:p w:rsidR="002B254A" w:rsidRDefault="002B254A" w:rsidP="008F516C">
      <w:pPr>
        <w:jc w:val="both"/>
        <w:rPr>
          <w:rFonts w:ascii="Arial" w:hAnsi="Arial" w:cs="Arial"/>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sidR="002E2AE0">
        <w:rPr>
          <w:rFonts w:ascii="Arial" w:hAnsi="Arial" w:cs="Arial"/>
          <w:sz w:val="22"/>
          <w:szCs w:val="22"/>
        </w:rPr>
        <w:t>l</w:t>
      </w:r>
      <w:r>
        <w:rPr>
          <w:rFonts w:ascii="Arial" w:hAnsi="Arial" w:cs="Arial"/>
          <w:sz w:val="22"/>
          <w:szCs w:val="22"/>
        </w:rPr>
        <w:t xml:space="preserve">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bCs/>
          <w:color w:val="000000"/>
          <w:sz w:val="22"/>
          <w:szCs w:val="22"/>
        </w:rPr>
        <w:t xml:space="preserve"> A1</w:t>
      </w:r>
      <w:r w:rsidR="002E2AE0">
        <w:rPr>
          <w:rFonts w:ascii="Arial" w:hAnsi="Arial" w:cs="Arial"/>
          <w:b/>
          <w:bCs/>
          <w:color w:val="000000"/>
          <w:sz w:val="22"/>
          <w:szCs w:val="22"/>
        </w:rPr>
        <w:t>.</w:t>
      </w:r>
    </w:p>
    <w:p w:rsidR="002B254A" w:rsidRDefault="002B254A" w:rsidP="008F516C">
      <w:pPr>
        <w:jc w:val="both"/>
        <w:rPr>
          <w:rFonts w:ascii="Arial" w:hAnsi="Arial" w:cs="Arial"/>
          <w:sz w:val="22"/>
          <w:szCs w:val="22"/>
        </w:rPr>
      </w:pPr>
    </w:p>
    <w:p w:rsidR="002E2AE0" w:rsidRDefault="002E2AE0" w:rsidP="002E2AE0">
      <w:pPr>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2E2AE0" w:rsidRDefault="002E2AE0" w:rsidP="002E2AE0">
      <w:pPr>
        <w:jc w:val="both"/>
        <w:rPr>
          <w:rFonts w:ascii="Arial" w:hAnsi="Arial" w:cs="Arial"/>
          <w:sz w:val="22"/>
          <w:szCs w:val="22"/>
        </w:rPr>
      </w:pPr>
    </w:p>
    <w:p w:rsidR="002E2AE0" w:rsidRDefault="002E2AE0" w:rsidP="002E2AE0">
      <w:pPr>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p w:rsidR="002B254A" w:rsidRDefault="002B254A" w:rsidP="008F516C">
      <w:pPr>
        <w:jc w:val="both"/>
        <w:rPr>
          <w:rFonts w:ascii="Arial" w:hAnsi="Arial" w:cs="Arial"/>
          <w:sz w:val="22"/>
          <w:szCs w:val="22"/>
        </w:rPr>
      </w:pPr>
    </w:p>
    <w:p w:rsidR="002B254A" w:rsidRDefault="002B254A" w:rsidP="002B254A">
      <w:pPr>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rPr>
        <w:t xml:space="preserve"> </w:t>
      </w:r>
      <w:sdt>
        <w:sdtPr>
          <w:rPr>
            <w:rFonts w:ascii="Arial" w:hAnsi="Arial" w:cs="Arial"/>
            <w:b/>
            <w:bCs/>
            <w:sz w:val="22"/>
            <w:szCs w:val="22"/>
          </w:rPr>
          <w:id w:val="288547997"/>
          <w:placeholder>
            <w:docPart w:val="BE79906E10404ED2A3FDDB0FFA9D8EED"/>
          </w:placeholder>
          <w:showingPlcHdr/>
          <w:comboBox>
            <w:listItem w:value="Choisissez un élément."/>
            <w:listItem w:displayText="T15" w:value="T15"/>
            <w:listItem w:displayText="T24" w:value="T24"/>
          </w:comboBox>
        </w:sdtPr>
        <w:sdtEndPr/>
        <w:sdtContent>
          <w:r w:rsidRPr="002B254A">
            <w:rPr>
              <w:rStyle w:val="Textedelespacerserv"/>
              <w:rFonts w:ascii="Arial" w:hAnsi="Arial" w:cs="Arial"/>
              <w:b/>
              <w:color w:val="F79646" w:themeColor="accent6"/>
              <w:sz w:val="22"/>
              <w:szCs w:val="22"/>
            </w:rPr>
            <w:t>Choisissez un élément.</w:t>
          </w:r>
        </w:sdtContent>
      </w:sdt>
      <w:r>
        <w:rPr>
          <w:rFonts w:ascii="Arial" w:hAnsi="Arial" w:cs="Arial"/>
          <w:sz w:val="22"/>
          <w:szCs w:val="22"/>
        </w:rPr>
        <w:t xml:space="preserve"> </w:t>
      </w:r>
      <w:proofErr w:type="gramStart"/>
      <w:r>
        <w:rPr>
          <w:rFonts w:ascii="Arial" w:hAnsi="Arial" w:cs="Arial"/>
          <w:sz w:val="22"/>
          <w:szCs w:val="22"/>
        </w:rPr>
        <w:t>composée</w:t>
      </w:r>
      <w:proofErr w:type="gramEnd"/>
      <w:r>
        <w:rPr>
          <w:rFonts w:ascii="Arial" w:hAnsi="Arial" w:cs="Arial"/>
          <w:sz w:val="22"/>
          <w:szCs w:val="22"/>
        </w:rPr>
        <w:t xml:space="preserve"> de profilés en acier galvanisé avec semelle blanche.</w:t>
      </w:r>
    </w:p>
    <w:p w:rsidR="002B254A" w:rsidRDefault="002B254A" w:rsidP="002B254A">
      <w:pPr>
        <w:jc w:val="both"/>
        <w:rPr>
          <w:rFonts w:ascii="Arial" w:hAnsi="Arial" w:cs="Arial"/>
          <w:sz w:val="22"/>
          <w:szCs w:val="22"/>
        </w:rPr>
      </w:pPr>
      <w:r>
        <w:rPr>
          <w:rFonts w:ascii="Arial" w:hAnsi="Arial" w:cs="Arial"/>
          <w:sz w:val="22"/>
          <w:szCs w:val="22"/>
        </w:rPr>
        <w:t>Une cornière de rive du même coloris assurera la finition périphérique au droit des murs et des cloisons.</w:t>
      </w:r>
    </w:p>
    <w:p w:rsidR="002B254A" w:rsidRDefault="002B254A" w:rsidP="002B254A">
      <w:pPr>
        <w:ind w:firstLine="360"/>
        <w:jc w:val="both"/>
        <w:rPr>
          <w:rFonts w:ascii="Arial" w:hAnsi="Arial" w:cs="Arial"/>
          <w:b/>
          <w:sz w:val="22"/>
          <w:szCs w:val="22"/>
        </w:rPr>
      </w:pPr>
    </w:p>
    <w:p w:rsidR="002B254A" w:rsidRDefault="002B254A" w:rsidP="002B254A">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2B254A" w:rsidRDefault="002B254A" w:rsidP="002B254A">
      <w:pPr>
        <w:jc w:val="both"/>
        <w:rPr>
          <w:rFonts w:ascii="Arial" w:hAnsi="Arial" w:cs="Arial"/>
          <w:sz w:val="20"/>
          <w:szCs w:val="20"/>
        </w:rPr>
      </w:pPr>
      <w:bookmarkStart w:id="0" w:name="_GoBack"/>
      <w:bookmarkEnd w:id="0"/>
    </w:p>
    <w:p w:rsidR="002B254A" w:rsidRDefault="002B254A" w:rsidP="002B254A">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2B254A" w:rsidRPr="002B254A" w:rsidRDefault="002B254A" w:rsidP="002B254A">
      <w:pPr>
        <w:pStyle w:val="Paragraphedeliste"/>
        <w:numPr>
          <w:ilvl w:val="0"/>
          <w:numId w:val="4"/>
        </w:numPr>
        <w:contextualSpacing/>
        <w:jc w:val="both"/>
        <w:rPr>
          <w:rFonts w:ascii="Arial" w:hAnsi="Arial" w:cs="Arial"/>
          <w:b/>
          <w:sz w:val="22"/>
          <w:szCs w:val="22"/>
        </w:rPr>
      </w:pPr>
      <w:r w:rsidRPr="002B254A">
        <w:rPr>
          <w:rFonts w:ascii="Arial" w:hAnsi="Arial" w:cs="Arial"/>
          <w:b/>
          <w:bCs/>
          <w:sz w:val="22"/>
          <w:szCs w:val="22"/>
        </w:rPr>
        <w:t>à la brosse légère</w:t>
      </w:r>
    </w:p>
    <w:p w:rsidR="002B254A" w:rsidRDefault="002B254A" w:rsidP="002B254A">
      <w:pPr>
        <w:pStyle w:val="Paragraphedeliste"/>
        <w:numPr>
          <w:ilvl w:val="0"/>
          <w:numId w:val="4"/>
        </w:numPr>
        <w:contextualSpacing/>
        <w:jc w:val="both"/>
        <w:rPr>
          <w:rFonts w:ascii="Arial" w:hAnsi="Arial" w:cs="Arial"/>
          <w:sz w:val="22"/>
          <w:szCs w:val="22"/>
        </w:rPr>
      </w:pPr>
      <w:r w:rsidRPr="002B254A">
        <w:rPr>
          <w:rFonts w:ascii="Arial" w:hAnsi="Arial" w:cs="Arial"/>
          <w:b/>
          <w:bCs/>
          <w:sz w:val="22"/>
          <w:szCs w:val="22"/>
        </w:rPr>
        <w:t>à l’aspirateur</w:t>
      </w:r>
      <w:r w:rsidRPr="002B254A">
        <w:rPr>
          <w:rFonts w:ascii="Arial" w:hAnsi="Arial" w:cs="Arial"/>
          <w:sz w:val="22"/>
          <w:szCs w:val="22"/>
        </w:rPr>
        <w:t>.</w:t>
      </w:r>
    </w:p>
    <w:p w:rsidR="00153D54" w:rsidRDefault="00153D54" w:rsidP="00153D54">
      <w:pPr>
        <w:pStyle w:val="Paragraphedeliste"/>
        <w:contextualSpacing/>
        <w:jc w:val="both"/>
        <w:rPr>
          <w:rFonts w:ascii="Arial" w:hAnsi="Arial" w:cs="Arial"/>
          <w:b/>
          <w:bCs/>
          <w:sz w:val="22"/>
          <w:szCs w:val="22"/>
        </w:rPr>
      </w:pPr>
    </w:p>
    <w:p w:rsidR="00153D54" w:rsidRPr="002B254A" w:rsidRDefault="00153D54" w:rsidP="00153D54">
      <w:pPr>
        <w:pStyle w:val="Paragraphedeliste"/>
        <w:contextualSpacing/>
        <w:jc w:val="both"/>
        <w:rPr>
          <w:rFonts w:ascii="Arial" w:hAnsi="Arial" w:cs="Arial"/>
          <w:sz w:val="22"/>
          <w:szCs w:val="22"/>
        </w:rPr>
      </w:pPr>
    </w:p>
    <w:p w:rsidR="002B254A" w:rsidRDefault="002B254A" w:rsidP="002B254A">
      <w:pPr>
        <w:jc w:val="both"/>
        <w:rPr>
          <w:rFonts w:ascii="Arial" w:hAnsi="Arial" w:cs="Arial"/>
          <w:sz w:val="20"/>
          <w:szCs w:val="22"/>
        </w:rPr>
      </w:pPr>
    </w:p>
    <w:p w:rsidR="002B254A" w:rsidRPr="002B254A" w:rsidRDefault="002B254A" w:rsidP="002B254A">
      <w:pPr>
        <w:ind w:left="426" w:right="139"/>
        <w:jc w:val="both"/>
        <w:rPr>
          <w:rFonts w:ascii="Arial" w:hAnsi="Arial" w:cs="Arial"/>
          <w:b/>
          <w:sz w:val="16"/>
          <w:szCs w:val="22"/>
        </w:rPr>
      </w:pPr>
      <w:r w:rsidRPr="002B254A">
        <w:rPr>
          <w:rFonts w:ascii="Arial" w:hAnsi="Arial" w:cs="Arial"/>
          <w:b/>
          <w:sz w:val="16"/>
          <w:szCs w:val="22"/>
        </w:rPr>
        <w:t xml:space="preserve">* Insérer votre choix dans la liste déroulante </w:t>
      </w:r>
    </w:p>
    <w:p w:rsidR="008F516C" w:rsidRDefault="008F516C" w:rsidP="008F516C">
      <w:pPr>
        <w:pStyle w:val="Paragraphedeliste"/>
        <w:rPr>
          <w:rFonts w:ascii="Arial" w:hAnsi="Arial" w:cs="Arial"/>
          <w:sz w:val="22"/>
          <w:szCs w:val="22"/>
        </w:rPr>
      </w:pPr>
    </w:p>
    <w:p w:rsidR="008F516C" w:rsidRDefault="008F516C"/>
    <w:sectPr w:rsidR="008F51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F0" w:rsidRDefault="00DA03F0" w:rsidP="008F516C">
      <w:r>
        <w:separator/>
      </w:r>
    </w:p>
  </w:endnote>
  <w:endnote w:type="continuationSeparator" w:id="0">
    <w:p w:rsidR="00DA03F0" w:rsidRDefault="00DA03F0" w:rsidP="008F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F0" w:rsidRDefault="00DA03F0" w:rsidP="008F516C">
      <w:r>
        <w:separator/>
      </w:r>
    </w:p>
  </w:footnote>
  <w:footnote w:type="continuationSeparator" w:id="0">
    <w:p w:rsidR="00DA03F0" w:rsidRDefault="00DA03F0" w:rsidP="008F5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1">
    <w:nsid w:val="56E7226D"/>
    <w:multiLevelType w:val="hybridMultilevel"/>
    <w:tmpl w:val="EB06DA22"/>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6C"/>
    <w:rsid w:val="00153D54"/>
    <w:rsid w:val="0024764E"/>
    <w:rsid w:val="002B254A"/>
    <w:rsid w:val="002E2AE0"/>
    <w:rsid w:val="00322E89"/>
    <w:rsid w:val="003E6B90"/>
    <w:rsid w:val="00524FF0"/>
    <w:rsid w:val="00595FAD"/>
    <w:rsid w:val="006506B6"/>
    <w:rsid w:val="007C10CE"/>
    <w:rsid w:val="007E016E"/>
    <w:rsid w:val="008468CF"/>
    <w:rsid w:val="008B4571"/>
    <w:rsid w:val="008F516C"/>
    <w:rsid w:val="00953510"/>
    <w:rsid w:val="009C2D2F"/>
    <w:rsid w:val="00A57C96"/>
    <w:rsid w:val="00CC7631"/>
    <w:rsid w:val="00DA03F0"/>
    <w:rsid w:val="00EB3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6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paragraph" w:styleId="En-tte">
    <w:name w:val="header"/>
    <w:basedOn w:val="Normal"/>
    <w:link w:val="En-tteCar"/>
    <w:uiPriority w:val="99"/>
    <w:unhideWhenUsed/>
    <w:rsid w:val="008F51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516C"/>
  </w:style>
  <w:style w:type="paragraph" w:styleId="Pieddepage">
    <w:name w:val="footer"/>
    <w:basedOn w:val="Normal"/>
    <w:link w:val="PieddepageCar"/>
    <w:uiPriority w:val="99"/>
    <w:unhideWhenUsed/>
    <w:rsid w:val="008F51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F516C"/>
  </w:style>
  <w:style w:type="character" w:styleId="Textedelespacerserv">
    <w:name w:val="Placeholder Text"/>
    <w:basedOn w:val="Policepardfaut"/>
    <w:uiPriority w:val="99"/>
    <w:semiHidden/>
    <w:rsid w:val="008F516C"/>
    <w:rPr>
      <w:color w:val="808080"/>
    </w:rPr>
  </w:style>
  <w:style w:type="paragraph" w:styleId="Paragraphedeliste">
    <w:name w:val="List Paragraph"/>
    <w:basedOn w:val="Normal"/>
    <w:uiPriority w:val="34"/>
    <w:qFormat/>
    <w:rsid w:val="008F516C"/>
    <w:pPr>
      <w:ind w:left="720"/>
    </w:pPr>
  </w:style>
  <w:style w:type="paragraph" w:styleId="Textedebulles">
    <w:name w:val="Balloon Text"/>
    <w:basedOn w:val="Normal"/>
    <w:link w:val="TextedebullesCar"/>
    <w:uiPriority w:val="99"/>
    <w:semiHidden/>
    <w:unhideWhenUsed/>
    <w:rsid w:val="008F516C"/>
    <w:rPr>
      <w:rFonts w:ascii="Tahoma" w:hAnsi="Tahoma" w:cs="Tahoma"/>
      <w:sz w:val="16"/>
      <w:szCs w:val="16"/>
    </w:rPr>
  </w:style>
  <w:style w:type="character" w:customStyle="1" w:styleId="TextedebullesCar">
    <w:name w:val="Texte de bulles Car"/>
    <w:basedOn w:val="Policepardfaut"/>
    <w:link w:val="Textedebulles"/>
    <w:uiPriority w:val="99"/>
    <w:semiHidden/>
    <w:rsid w:val="008F516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6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paragraph" w:styleId="En-tte">
    <w:name w:val="header"/>
    <w:basedOn w:val="Normal"/>
    <w:link w:val="En-tteCar"/>
    <w:uiPriority w:val="99"/>
    <w:unhideWhenUsed/>
    <w:rsid w:val="008F51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516C"/>
  </w:style>
  <w:style w:type="paragraph" w:styleId="Pieddepage">
    <w:name w:val="footer"/>
    <w:basedOn w:val="Normal"/>
    <w:link w:val="PieddepageCar"/>
    <w:uiPriority w:val="99"/>
    <w:unhideWhenUsed/>
    <w:rsid w:val="008F51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F516C"/>
  </w:style>
  <w:style w:type="character" w:styleId="Textedelespacerserv">
    <w:name w:val="Placeholder Text"/>
    <w:basedOn w:val="Policepardfaut"/>
    <w:uiPriority w:val="99"/>
    <w:semiHidden/>
    <w:rsid w:val="008F516C"/>
    <w:rPr>
      <w:color w:val="808080"/>
    </w:rPr>
  </w:style>
  <w:style w:type="paragraph" w:styleId="Paragraphedeliste">
    <w:name w:val="List Paragraph"/>
    <w:basedOn w:val="Normal"/>
    <w:uiPriority w:val="34"/>
    <w:qFormat/>
    <w:rsid w:val="008F516C"/>
    <w:pPr>
      <w:ind w:left="720"/>
    </w:pPr>
  </w:style>
  <w:style w:type="paragraph" w:styleId="Textedebulles">
    <w:name w:val="Balloon Text"/>
    <w:basedOn w:val="Normal"/>
    <w:link w:val="TextedebullesCar"/>
    <w:uiPriority w:val="99"/>
    <w:semiHidden/>
    <w:unhideWhenUsed/>
    <w:rsid w:val="008F516C"/>
    <w:rPr>
      <w:rFonts w:ascii="Tahoma" w:hAnsi="Tahoma" w:cs="Tahoma"/>
      <w:sz w:val="16"/>
      <w:szCs w:val="16"/>
    </w:rPr>
  </w:style>
  <w:style w:type="character" w:customStyle="1" w:styleId="TextedebullesCar">
    <w:name w:val="Texte de bulles Car"/>
    <w:basedOn w:val="Policepardfaut"/>
    <w:link w:val="Textedebulles"/>
    <w:uiPriority w:val="99"/>
    <w:semiHidden/>
    <w:rsid w:val="008F516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8134">
      <w:bodyDiv w:val="1"/>
      <w:marLeft w:val="0"/>
      <w:marRight w:val="0"/>
      <w:marTop w:val="0"/>
      <w:marBottom w:val="0"/>
      <w:divBdr>
        <w:top w:val="none" w:sz="0" w:space="0" w:color="auto"/>
        <w:left w:val="none" w:sz="0" w:space="0" w:color="auto"/>
        <w:bottom w:val="none" w:sz="0" w:space="0" w:color="auto"/>
        <w:right w:val="none" w:sz="0" w:space="0" w:color="auto"/>
      </w:divBdr>
    </w:div>
    <w:div w:id="477115683">
      <w:bodyDiv w:val="1"/>
      <w:marLeft w:val="0"/>
      <w:marRight w:val="0"/>
      <w:marTop w:val="0"/>
      <w:marBottom w:val="0"/>
      <w:divBdr>
        <w:top w:val="none" w:sz="0" w:space="0" w:color="auto"/>
        <w:left w:val="none" w:sz="0" w:space="0" w:color="auto"/>
        <w:bottom w:val="none" w:sz="0" w:space="0" w:color="auto"/>
        <w:right w:val="none" w:sz="0" w:space="0" w:color="auto"/>
      </w:divBdr>
    </w:div>
    <w:div w:id="869804670">
      <w:bodyDiv w:val="1"/>
      <w:marLeft w:val="0"/>
      <w:marRight w:val="0"/>
      <w:marTop w:val="0"/>
      <w:marBottom w:val="0"/>
      <w:divBdr>
        <w:top w:val="none" w:sz="0" w:space="0" w:color="auto"/>
        <w:left w:val="none" w:sz="0" w:space="0" w:color="auto"/>
        <w:bottom w:val="none" w:sz="0" w:space="0" w:color="auto"/>
        <w:right w:val="none" w:sz="0" w:space="0" w:color="auto"/>
      </w:divBdr>
    </w:div>
    <w:div w:id="1035540882">
      <w:bodyDiv w:val="1"/>
      <w:marLeft w:val="0"/>
      <w:marRight w:val="0"/>
      <w:marTop w:val="0"/>
      <w:marBottom w:val="0"/>
      <w:divBdr>
        <w:top w:val="none" w:sz="0" w:space="0" w:color="auto"/>
        <w:left w:val="none" w:sz="0" w:space="0" w:color="auto"/>
        <w:bottom w:val="none" w:sz="0" w:space="0" w:color="auto"/>
        <w:right w:val="none" w:sz="0" w:space="0" w:color="auto"/>
      </w:divBdr>
    </w:div>
    <w:div w:id="1903904904">
      <w:bodyDiv w:val="1"/>
      <w:marLeft w:val="0"/>
      <w:marRight w:val="0"/>
      <w:marTop w:val="0"/>
      <w:marBottom w:val="0"/>
      <w:divBdr>
        <w:top w:val="none" w:sz="0" w:space="0" w:color="auto"/>
        <w:left w:val="none" w:sz="0" w:space="0" w:color="auto"/>
        <w:bottom w:val="none" w:sz="0" w:space="0" w:color="auto"/>
        <w:right w:val="none" w:sz="0" w:space="0" w:color="auto"/>
      </w:divBdr>
    </w:div>
    <w:div w:id="1913738291">
      <w:bodyDiv w:val="1"/>
      <w:marLeft w:val="0"/>
      <w:marRight w:val="0"/>
      <w:marTop w:val="0"/>
      <w:marBottom w:val="0"/>
      <w:divBdr>
        <w:top w:val="none" w:sz="0" w:space="0" w:color="auto"/>
        <w:left w:val="none" w:sz="0" w:space="0" w:color="auto"/>
        <w:bottom w:val="none" w:sz="0" w:space="0" w:color="auto"/>
        <w:right w:val="none" w:sz="0" w:space="0" w:color="auto"/>
      </w:divBdr>
    </w:div>
    <w:div w:id="19687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79906E10404ED2A3FDDB0FFA9D8EED"/>
        <w:category>
          <w:name w:val="Général"/>
          <w:gallery w:val="placeholder"/>
        </w:category>
        <w:types>
          <w:type w:val="bbPlcHdr"/>
        </w:types>
        <w:behaviors>
          <w:behavior w:val="content"/>
        </w:behaviors>
        <w:guid w:val="{34A737D9-B3C4-416E-9095-D3B91BB6B271}"/>
      </w:docPartPr>
      <w:docPartBody>
        <w:p w:rsidR="00E5327F" w:rsidRDefault="009105E1" w:rsidP="009105E1">
          <w:pPr>
            <w:pStyle w:val="BE79906E10404ED2A3FDDB0FFA9D8EED1"/>
          </w:pPr>
          <w:r w:rsidRPr="002B254A">
            <w:rPr>
              <w:rStyle w:val="Textedelespacerserv"/>
              <w:rFonts w:ascii="Arial" w:hAnsi="Arial" w:cs="Arial"/>
              <w:b/>
              <w:color w:val="F79646" w:themeColor="accent6"/>
              <w:sz w:val="22"/>
              <w:szCs w:val="22"/>
            </w:rPr>
            <w:t>Choisissez un élément.</w:t>
          </w:r>
        </w:p>
      </w:docPartBody>
    </w:docPart>
    <w:docPart>
      <w:docPartPr>
        <w:name w:val="EF804974D6A84B69B38960E5B9957621"/>
        <w:category>
          <w:name w:val="Général"/>
          <w:gallery w:val="placeholder"/>
        </w:category>
        <w:types>
          <w:type w:val="bbPlcHdr"/>
        </w:types>
        <w:behaviors>
          <w:behavior w:val="content"/>
        </w:behaviors>
        <w:guid w:val="{29CCF541-D30F-4931-9683-05B03A1C75FC}"/>
      </w:docPartPr>
      <w:docPartBody>
        <w:p w:rsidR="00000000" w:rsidRDefault="00E5327F" w:rsidP="00E5327F">
          <w:pPr>
            <w:pStyle w:val="EF804974D6A84B69B38960E5B9957621"/>
          </w:pPr>
          <w:r w:rsidRPr="002B254A">
            <w:rPr>
              <w:rStyle w:val="Textedelespacerserv"/>
              <w:rFonts w:ascii="Arial" w:hAnsi="Arial" w:cs="Arial"/>
              <w:b/>
              <w:color w:val="F79646" w:themeColor="accent6"/>
            </w:rPr>
            <w:t>Choisissez un élément.</w:t>
          </w:r>
        </w:p>
      </w:docPartBody>
    </w:docPart>
    <w:docPart>
      <w:docPartPr>
        <w:name w:val="911A49C746F241949544C4A90E90F9CC"/>
        <w:category>
          <w:name w:val="Général"/>
          <w:gallery w:val="placeholder"/>
        </w:category>
        <w:types>
          <w:type w:val="bbPlcHdr"/>
        </w:types>
        <w:behaviors>
          <w:behavior w:val="content"/>
        </w:behaviors>
        <w:guid w:val="{6B7B0AD3-24DB-4EDB-B1A9-A44E9800900D}"/>
      </w:docPartPr>
      <w:docPartBody>
        <w:p w:rsidR="00000000" w:rsidRDefault="00E5327F" w:rsidP="00E5327F">
          <w:pPr>
            <w:pStyle w:val="911A49C746F241949544C4A90E90F9CC"/>
          </w:pPr>
          <w:r w:rsidRPr="002B254A">
            <w:rPr>
              <w:rStyle w:val="Textedelespacerserv"/>
              <w:rFonts w:ascii="Arial" w:hAnsi="Arial" w:cs="Arial"/>
              <w:b/>
              <w:color w:val="F79646" w:themeColor="accent6"/>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02"/>
    <w:rsid w:val="00124F78"/>
    <w:rsid w:val="00177388"/>
    <w:rsid w:val="00223B47"/>
    <w:rsid w:val="003F3B02"/>
    <w:rsid w:val="004003BA"/>
    <w:rsid w:val="006F1D30"/>
    <w:rsid w:val="009105E1"/>
    <w:rsid w:val="00E53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5327F"/>
  </w:style>
  <w:style w:type="paragraph" w:customStyle="1" w:styleId="F004F8A948104198ABD98284B83B60AC">
    <w:name w:val="F004F8A948104198ABD98284B83B60AC"/>
    <w:rsid w:val="003F3B02"/>
  </w:style>
  <w:style w:type="paragraph" w:customStyle="1" w:styleId="AF2A0D6DEE094AC18C6935826486E3EE">
    <w:name w:val="AF2A0D6DEE094AC18C6935826486E3EE"/>
    <w:rsid w:val="003F3B02"/>
  </w:style>
  <w:style w:type="paragraph" w:customStyle="1" w:styleId="F004F8A948104198ABD98284B83B60AC1">
    <w:name w:val="F004F8A948104198ABD98284B83B60AC1"/>
    <w:rsid w:val="009105E1"/>
    <w:pPr>
      <w:spacing w:after="0" w:line="240" w:lineRule="auto"/>
    </w:pPr>
    <w:rPr>
      <w:rFonts w:ascii="Times New Roman" w:eastAsia="Times New Roman" w:hAnsi="Times New Roman" w:cs="Times New Roman"/>
      <w:sz w:val="24"/>
      <w:szCs w:val="24"/>
    </w:rPr>
  </w:style>
  <w:style w:type="paragraph" w:customStyle="1" w:styleId="AF2A0D6DEE094AC18C6935826486E3EE1">
    <w:name w:val="AF2A0D6DEE094AC18C6935826486E3EE1"/>
    <w:rsid w:val="009105E1"/>
    <w:pPr>
      <w:spacing w:after="0" w:line="240" w:lineRule="auto"/>
    </w:pPr>
    <w:rPr>
      <w:rFonts w:ascii="Times New Roman" w:eastAsia="Times New Roman" w:hAnsi="Times New Roman" w:cs="Times New Roman"/>
      <w:sz w:val="24"/>
      <w:szCs w:val="24"/>
    </w:rPr>
  </w:style>
  <w:style w:type="paragraph" w:customStyle="1" w:styleId="BE79906E10404ED2A3FDDB0FFA9D8EED">
    <w:name w:val="BE79906E10404ED2A3FDDB0FFA9D8EED"/>
    <w:rsid w:val="009105E1"/>
  </w:style>
  <w:style w:type="paragraph" w:customStyle="1" w:styleId="F6684C7BCD844F49B40EE8381932B1B4">
    <w:name w:val="F6684C7BCD844F49B40EE8381932B1B4"/>
    <w:rsid w:val="009105E1"/>
  </w:style>
  <w:style w:type="paragraph" w:customStyle="1" w:styleId="F004F8A948104198ABD98284B83B60AC2">
    <w:name w:val="F004F8A948104198ABD98284B83B60AC2"/>
    <w:rsid w:val="009105E1"/>
    <w:pPr>
      <w:spacing w:after="0" w:line="240" w:lineRule="auto"/>
    </w:pPr>
    <w:rPr>
      <w:rFonts w:ascii="Times New Roman" w:eastAsia="Times New Roman" w:hAnsi="Times New Roman" w:cs="Times New Roman"/>
      <w:sz w:val="24"/>
      <w:szCs w:val="24"/>
    </w:rPr>
  </w:style>
  <w:style w:type="paragraph" w:customStyle="1" w:styleId="AF2A0D6DEE094AC18C6935826486E3EE2">
    <w:name w:val="AF2A0D6DEE094AC18C6935826486E3EE2"/>
    <w:rsid w:val="009105E1"/>
    <w:pPr>
      <w:spacing w:after="0" w:line="240" w:lineRule="auto"/>
    </w:pPr>
    <w:rPr>
      <w:rFonts w:ascii="Times New Roman" w:eastAsia="Times New Roman" w:hAnsi="Times New Roman" w:cs="Times New Roman"/>
      <w:sz w:val="24"/>
      <w:szCs w:val="24"/>
    </w:rPr>
  </w:style>
  <w:style w:type="paragraph" w:customStyle="1" w:styleId="BE79906E10404ED2A3FDDB0FFA9D8EED1">
    <w:name w:val="BE79906E10404ED2A3FDDB0FFA9D8EED1"/>
    <w:rsid w:val="009105E1"/>
    <w:pPr>
      <w:spacing w:after="0" w:line="240" w:lineRule="auto"/>
    </w:pPr>
    <w:rPr>
      <w:rFonts w:ascii="Times New Roman" w:eastAsia="Times New Roman" w:hAnsi="Times New Roman" w:cs="Times New Roman"/>
      <w:sz w:val="24"/>
      <w:szCs w:val="24"/>
    </w:rPr>
  </w:style>
  <w:style w:type="paragraph" w:customStyle="1" w:styleId="EF804974D6A84B69B38960E5B9957621">
    <w:name w:val="EF804974D6A84B69B38960E5B9957621"/>
    <w:rsid w:val="00E5327F"/>
  </w:style>
  <w:style w:type="paragraph" w:customStyle="1" w:styleId="911A49C746F241949544C4A90E90F9CC">
    <w:name w:val="911A49C746F241949544C4A90E90F9CC"/>
    <w:rsid w:val="00E532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5327F"/>
  </w:style>
  <w:style w:type="paragraph" w:customStyle="1" w:styleId="F004F8A948104198ABD98284B83B60AC">
    <w:name w:val="F004F8A948104198ABD98284B83B60AC"/>
    <w:rsid w:val="003F3B02"/>
  </w:style>
  <w:style w:type="paragraph" w:customStyle="1" w:styleId="AF2A0D6DEE094AC18C6935826486E3EE">
    <w:name w:val="AF2A0D6DEE094AC18C6935826486E3EE"/>
    <w:rsid w:val="003F3B02"/>
  </w:style>
  <w:style w:type="paragraph" w:customStyle="1" w:styleId="F004F8A948104198ABD98284B83B60AC1">
    <w:name w:val="F004F8A948104198ABD98284B83B60AC1"/>
    <w:rsid w:val="009105E1"/>
    <w:pPr>
      <w:spacing w:after="0" w:line="240" w:lineRule="auto"/>
    </w:pPr>
    <w:rPr>
      <w:rFonts w:ascii="Times New Roman" w:eastAsia="Times New Roman" w:hAnsi="Times New Roman" w:cs="Times New Roman"/>
      <w:sz w:val="24"/>
      <w:szCs w:val="24"/>
    </w:rPr>
  </w:style>
  <w:style w:type="paragraph" w:customStyle="1" w:styleId="AF2A0D6DEE094AC18C6935826486E3EE1">
    <w:name w:val="AF2A0D6DEE094AC18C6935826486E3EE1"/>
    <w:rsid w:val="009105E1"/>
    <w:pPr>
      <w:spacing w:after="0" w:line="240" w:lineRule="auto"/>
    </w:pPr>
    <w:rPr>
      <w:rFonts w:ascii="Times New Roman" w:eastAsia="Times New Roman" w:hAnsi="Times New Roman" w:cs="Times New Roman"/>
      <w:sz w:val="24"/>
      <w:szCs w:val="24"/>
    </w:rPr>
  </w:style>
  <w:style w:type="paragraph" w:customStyle="1" w:styleId="BE79906E10404ED2A3FDDB0FFA9D8EED">
    <w:name w:val="BE79906E10404ED2A3FDDB0FFA9D8EED"/>
    <w:rsid w:val="009105E1"/>
  </w:style>
  <w:style w:type="paragraph" w:customStyle="1" w:styleId="F6684C7BCD844F49B40EE8381932B1B4">
    <w:name w:val="F6684C7BCD844F49B40EE8381932B1B4"/>
    <w:rsid w:val="009105E1"/>
  </w:style>
  <w:style w:type="paragraph" w:customStyle="1" w:styleId="F004F8A948104198ABD98284B83B60AC2">
    <w:name w:val="F004F8A948104198ABD98284B83B60AC2"/>
    <w:rsid w:val="009105E1"/>
    <w:pPr>
      <w:spacing w:after="0" w:line="240" w:lineRule="auto"/>
    </w:pPr>
    <w:rPr>
      <w:rFonts w:ascii="Times New Roman" w:eastAsia="Times New Roman" w:hAnsi="Times New Roman" w:cs="Times New Roman"/>
      <w:sz w:val="24"/>
      <w:szCs w:val="24"/>
    </w:rPr>
  </w:style>
  <w:style w:type="paragraph" w:customStyle="1" w:styleId="AF2A0D6DEE094AC18C6935826486E3EE2">
    <w:name w:val="AF2A0D6DEE094AC18C6935826486E3EE2"/>
    <w:rsid w:val="009105E1"/>
    <w:pPr>
      <w:spacing w:after="0" w:line="240" w:lineRule="auto"/>
    </w:pPr>
    <w:rPr>
      <w:rFonts w:ascii="Times New Roman" w:eastAsia="Times New Roman" w:hAnsi="Times New Roman" w:cs="Times New Roman"/>
      <w:sz w:val="24"/>
      <w:szCs w:val="24"/>
    </w:rPr>
  </w:style>
  <w:style w:type="paragraph" w:customStyle="1" w:styleId="BE79906E10404ED2A3FDDB0FFA9D8EED1">
    <w:name w:val="BE79906E10404ED2A3FDDB0FFA9D8EED1"/>
    <w:rsid w:val="009105E1"/>
    <w:pPr>
      <w:spacing w:after="0" w:line="240" w:lineRule="auto"/>
    </w:pPr>
    <w:rPr>
      <w:rFonts w:ascii="Times New Roman" w:eastAsia="Times New Roman" w:hAnsi="Times New Roman" w:cs="Times New Roman"/>
      <w:sz w:val="24"/>
      <w:szCs w:val="24"/>
    </w:rPr>
  </w:style>
  <w:style w:type="paragraph" w:customStyle="1" w:styleId="EF804974D6A84B69B38960E5B9957621">
    <w:name w:val="EF804974D6A84B69B38960E5B9957621"/>
    <w:rsid w:val="00E5327F"/>
  </w:style>
  <w:style w:type="paragraph" w:customStyle="1" w:styleId="911A49C746F241949544C4A90E90F9CC">
    <w:name w:val="911A49C746F241949544C4A90E90F9CC"/>
    <w:rsid w:val="00E53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660E-F784-4FB8-BF67-4AF0F8D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2</cp:revision>
  <dcterms:created xsi:type="dcterms:W3CDTF">2019-05-31T21:19:00Z</dcterms:created>
  <dcterms:modified xsi:type="dcterms:W3CDTF">2019-05-31T21:19:00Z</dcterms:modified>
</cp:coreProperties>
</file>